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spacing w:val="-3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Nuxt 有一个强大的挂钩系统来扩展内部结构。默认捆绑器（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instrText xml:space="preserve"> HYPERLINK "https://github.com/nuxt/nuxt.js/tree/dev/packages/webpack" \t "https://vite.nuxtjs.org/advanced/_blank"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shd w:val="clear" w:fill="FFFFFF"/>
        </w:rPr>
        <w:t>@nuxt/webpack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）可以被 nuxt 模块替换。</w:t>
      </w:r>
      <w:r>
        <w:rPr>
          <w:rStyle w:val="6"/>
          <w:rFonts w:ascii="Consolas" w:hAnsi="Consolas" w:eastAsia="Consolas" w:cs="Consolas"/>
          <w:i w:val="0"/>
          <w:iCs w:val="0"/>
          <w:caps w:val="0"/>
          <w:spacing w:val="-3"/>
          <w:shd w:val="clear" w:fill="FFFFFF"/>
        </w:rPr>
        <w:t>nuxt-vite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用类似的界面替换 webpack 以使用 vite 而不是 webpack。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客户端模块使用 vite 中间件按需加载。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服务器端包由另一个 vite 实例创建并写入文件系统并使用钩子传递给 nuxt 服务器渲染器。由于使用文件系统、额外构建和缺少延迟加载，当前方法不是最有效的方法，但比 webpack 构建快得多。您可以使用 来选择退出 SSR 构建</w:t>
      </w:r>
      <w:r>
        <w:rPr>
          <w:rStyle w:val="6"/>
          <w:rFonts w:hint="default" w:ascii="Consolas" w:hAnsi="Consolas" w:eastAsia="Consolas" w:cs="Consolas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nuxt dev --spa</w:t>
      </w: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spacing w:val="-3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Nuxt 有一个强大的挂钩系统来扩展内部结构。默认捆绑器（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instrText xml:space="preserve"> HYPERLINK "https://github.com/nuxt/nuxt.js/tree/dev/packages/webpack" \t "https://vite.nuxtjs.org/advanced/_blank"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shd w:val="clear" w:fill="FFFFFF"/>
        </w:rPr>
        <w:t>@nuxt/webpack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）可以被 nuxt 模块替换。</w:t>
      </w:r>
      <w:r>
        <w:rPr>
          <w:rStyle w:val="6"/>
          <w:rFonts w:ascii="Consolas" w:hAnsi="Consolas" w:eastAsia="Consolas" w:cs="Consolas"/>
          <w:i w:val="0"/>
          <w:iCs w:val="0"/>
          <w:caps w:val="0"/>
          <w:spacing w:val="-3"/>
          <w:shd w:val="clear" w:fill="FFFFFF"/>
        </w:rPr>
        <w:t>nuxt-vite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用类似的界面替换 webpack 以使用 vite 而不是 webpack。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客户端模块使用 vite 中间件按需加载。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服务器端包由另一个 vite 实例创建并写入文件系统并使用钩子传递给 nuxt 服务器渲染器。由于使用文件系统、额外构建和缺少延迟加载，当前方法不是最有效的方法，但比 webpack 构建快得多。您可以使用 来选择退出 SSR 构建</w:t>
      </w:r>
      <w:r>
        <w:rPr>
          <w:rStyle w:val="6"/>
          <w:rFonts w:hint="default" w:ascii="Consolas" w:hAnsi="Consolas" w:eastAsia="Consolas" w:cs="Consolas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nuxt dev --spa</w:t>
      </w: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spacing w:val="-3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Nuxt 有一个强大的挂钩系统来扩展内部结构。默认捆绑器（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instrText xml:space="preserve"> HYPERLINK "https://github.com/nuxt/nuxt.js/tree/dev/packages/webpack" \t "https://vite.nuxtjs.org/advanced/_blank"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shd w:val="clear" w:fill="FFFFFF"/>
        </w:rPr>
        <w:t>@nuxt/webpack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）可以被 nuxt 模块替换。</w:t>
      </w:r>
      <w:r>
        <w:rPr>
          <w:rStyle w:val="6"/>
          <w:rFonts w:ascii="Consolas" w:hAnsi="Consolas" w:eastAsia="Consolas" w:cs="Consolas"/>
          <w:i w:val="0"/>
          <w:iCs w:val="0"/>
          <w:caps w:val="0"/>
          <w:spacing w:val="-3"/>
          <w:shd w:val="clear" w:fill="FFFFFF"/>
        </w:rPr>
        <w:t>nuxt-vite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用类似的界面替换 webpack 以使用 vite 而不是 webpack。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客户端模块使用 vite 中间件按需加载。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服务器端包由另一个 vite 实例创建并写入文件系统并使用钩子传递给 nuxt 服务器渲染器。由于使用文件系统、额外构建和缺少延迟加载，当前方法不是最有效的方法，但比 webpack 构建快得多。您可以使用 来选择退出 SSR 构建</w:t>
      </w:r>
      <w:r>
        <w:rPr>
          <w:rStyle w:val="6"/>
          <w:rFonts w:hint="default" w:ascii="Consolas" w:hAnsi="Consolas" w:eastAsia="Consolas" w:cs="Consolas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nuxt dev --spa</w:t>
      </w: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spacing w:val="-3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Nuxt 有一个强大的挂钩系统来扩展内部结构。默认捆绑器（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instrText xml:space="preserve"> HYPERLINK "https://github.com/nuxt/nuxt.js/tree/dev/packages/webpack" \t "https://vite.nuxtjs.org/advanced/_blank"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shd w:val="clear" w:fill="FFFFFF"/>
        </w:rPr>
        <w:t>@nuxt/webpack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u w:val="none"/>
          <w:bdr w:val="single" w:color="auto" w:sz="2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）可以被 nuxt 模块替换。</w:t>
      </w:r>
      <w:r>
        <w:rPr>
          <w:rStyle w:val="6"/>
          <w:rFonts w:ascii="Consolas" w:hAnsi="Consolas" w:eastAsia="Consolas" w:cs="Consolas"/>
          <w:i w:val="0"/>
          <w:iCs w:val="0"/>
          <w:caps w:val="0"/>
          <w:spacing w:val="-3"/>
          <w:shd w:val="clear" w:fill="FFFFFF"/>
        </w:rPr>
        <w:t>nuxt-vite</w:t>
      </w:r>
      <w:r>
        <w:rPr>
          <w:rFonts w:hint="default" w:ascii="Segoe UI" w:hAnsi="Segoe UI" w:eastAsia="Segoe UI" w:cs="Segoe UI"/>
          <w:i w:val="0"/>
          <w:iCs w:val="0"/>
          <w:caps w:val="0"/>
          <w:spacing w:val="-3"/>
          <w:shd w:val="clear" w:fill="FFFFFF"/>
        </w:rPr>
        <w:t>用类似的界面替换 webpack 以使用 vite 而不是 webpack。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客户端模块使用 vite 中间件按需加载。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服务器端包由另一个 vite 实例创建并写入文件系统并使用钩子传递给 nuxt 服务器渲染器。由于使用文件系统、额外构建和缺少延迟加载，当前方法不是最有效的方法，但比 webpack 构建快得多。您可以使用 来选择退出 SSR 构建</w:t>
      </w:r>
      <w:r>
        <w:rPr>
          <w:rStyle w:val="6"/>
          <w:rFonts w:hint="default" w:ascii="Consolas" w:hAnsi="Consolas" w:eastAsia="Consolas" w:cs="Consolas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nuxt dev --spa</w:t>
      </w:r>
      <w:r>
        <w:rPr>
          <w:rFonts w:hint="default" w:ascii="Segoe UI" w:hAnsi="Segoe UI" w:eastAsia="Segoe UI" w:cs="Segoe UI"/>
          <w:i w:val="0"/>
          <w:iCs w:val="0"/>
          <w:caps w:val="0"/>
          <w:color w:val="18181B"/>
          <w:spacing w:val="-3"/>
          <w:sz w:val="24"/>
          <w:szCs w:val="24"/>
          <w:shd w:val="clear" w:fill="FFFFFF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NjczZmIwYmJkODNjMDUwZDY4NGI0MWEyNmU3YTkifQ=="/>
  </w:docVars>
  <w:rsids>
    <w:rsidRoot w:val="00000000"/>
    <w:rsid w:val="1AB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2023-03-09T01:28:07Z</dcterms:created>
  <dc:creator>Administrator</dc:creator>
  <cp:lastModifiedBy>LyZzzzzzzz</cp:lastModifiedBy>
  <dcterms:modified xsi:type="dcterms:W3CDTF">2023-03-09T01:28:24Z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6BB1E439ECAF43C997211D8CDC3720CD</vt:lpwstr>
  </property>
</Properties>
</file>